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B19" w:rsidRPr="00CA360A" w:rsidRDefault="00914B19" w:rsidP="004E1BAD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1.</w:t>
      </w:r>
      <w:r w:rsidRPr="00CA360A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О специально оборудованных учебных кабинетах</w:t>
      </w:r>
    </w:p>
    <w:p w:rsidR="006902CD" w:rsidRDefault="006902CD"/>
    <w:tbl>
      <w:tblPr>
        <w:tblStyle w:val="a3"/>
        <w:tblW w:w="0" w:type="auto"/>
        <w:tblLook w:val="04A0"/>
      </w:tblPr>
      <w:tblGrid>
        <w:gridCol w:w="1715"/>
        <w:gridCol w:w="1593"/>
        <w:gridCol w:w="1559"/>
        <w:gridCol w:w="1561"/>
        <w:gridCol w:w="1581"/>
        <w:gridCol w:w="1562"/>
      </w:tblGrid>
      <w:tr w:rsidR="00914B19" w:rsidTr="00CA5A7E">
        <w:tc>
          <w:tcPr>
            <w:tcW w:w="1715" w:type="dxa"/>
            <w:vMerge w:val="restart"/>
            <w:tcBorders>
              <w:top w:val="single" w:sz="4" w:space="0" w:color="auto"/>
            </w:tcBorders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1593" w:type="dxa"/>
            <w:vMerge w:val="restart"/>
            <w:tcBorders>
              <w:top w:val="single" w:sz="4" w:space="0" w:color="auto"/>
            </w:tcBorders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3120" w:type="dxa"/>
            <w:gridSpan w:val="2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Оборудованные учебные кабинеты</w:t>
            </w:r>
          </w:p>
        </w:tc>
        <w:tc>
          <w:tcPr>
            <w:tcW w:w="3143" w:type="dxa"/>
            <w:gridSpan w:val="2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Объекты для проведения практических занятий</w:t>
            </w:r>
          </w:p>
        </w:tc>
      </w:tr>
      <w:tr w:rsidR="00914B19" w:rsidTr="00CA5A7E">
        <w:tc>
          <w:tcPr>
            <w:tcW w:w="1715" w:type="dxa"/>
            <w:vMerge/>
            <w:tcBorders>
              <w:bottom w:val="single" w:sz="4" w:space="0" w:color="auto"/>
            </w:tcBorders>
          </w:tcPr>
          <w:p w:rsidR="00914B19" w:rsidRDefault="00914B19"/>
        </w:tc>
        <w:tc>
          <w:tcPr>
            <w:tcW w:w="1593" w:type="dxa"/>
            <w:vMerge/>
            <w:tcBorders>
              <w:bottom w:val="single" w:sz="4" w:space="0" w:color="auto"/>
            </w:tcBorders>
          </w:tcPr>
          <w:p w:rsidR="00914B19" w:rsidRDefault="00914B19"/>
        </w:tc>
        <w:tc>
          <w:tcPr>
            <w:tcW w:w="1559" w:type="dxa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61" w:type="dxa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площадь, м</w:t>
            </w:r>
            <w:proofErr w:type="gramStart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</w:rPr>
              <w:t>2</w:t>
            </w:r>
            <w:proofErr w:type="gramEnd"/>
          </w:p>
        </w:tc>
        <w:tc>
          <w:tcPr>
            <w:tcW w:w="1581" w:type="dxa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562" w:type="dxa"/>
          </w:tcPr>
          <w:p w:rsidR="00914B19" w:rsidRDefault="00914B19"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площадь, м</w:t>
            </w:r>
            <w:proofErr w:type="gramStart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</w:rPr>
              <w:t>2</w:t>
            </w:r>
            <w:proofErr w:type="gramEnd"/>
          </w:p>
        </w:tc>
      </w:tr>
      <w:tr w:rsidR="00914B19" w:rsidTr="00CA5A7E">
        <w:tc>
          <w:tcPr>
            <w:tcW w:w="1715" w:type="dxa"/>
            <w:tcBorders>
              <w:top w:val="single" w:sz="4" w:space="0" w:color="auto"/>
            </w:tcBorders>
          </w:tcPr>
          <w:p w:rsidR="00914B19" w:rsidRPr="00CE1AD9" w:rsidRDefault="00CE1AD9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D9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№336</w:t>
            </w:r>
            <w:r w:rsidR="00C036B9" w:rsidRPr="00CE1A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914B19" w:rsidRPr="00CE1AD9" w:rsidRDefault="00C036B9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D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CE1AD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E1AD9">
              <w:rPr>
                <w:rFonts w:ascii="Times New Roman" w:hAnsi="Times New Roman" w:cs="Times New Roman"/>
                <w:sz w:val="24"/>
                <w:szCs w:val="24"/>
              </w:rPr>
              <w:t xml:space="preserve">азань. </w:t>
            </w:r>
            <w:proofErr w:type="spellStart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ул.Зур</w:t>
            </w:r>
            <w:proofErr w:type="spellEnd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Урам</w:t>
            </w:r>
            <w:proofErr w:type="spellEnd"/>
            <w:r w:rsidRPr="00CE1AD9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A5A7E" w:rsidRPr="00CE1AD9" w:rsidRDefault="00CA5A7E" w:rsidP="00CE1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ал</w:t>
            </w:r>
            <w:proofErr w:type="spellEnd"/>
          </w:p>
          <w:p w:rsidR="00914B19" w:rsidRPr="00CE1AD9" w:rsidRDefault="00CA5A7E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№</w:t>
            </w:r>
            <w:r w:rsidR="00CE1AD9"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914B19" w:rsidRPr="004E1BAD" w:rsidRDefault="004E1BAD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BAD">
              <w:rPr>
                <w:rFonts w:ascii="Times New Roman" w:hAnsi="Times New Roman" w:cs="Times New Roman"/>
                <w:sz w:val="24"/>
                <w:szCs w:val="24"/>
              </w:rPr>
              <w:t>149.2</w:t>
            </w:r>
          </w:p>
        </w:tc>
        <w:tc>
          <w:tcPr>
            <w:tcW w:w="1581" w:type="dxa"/>
          </w:tcPr>
          <w:p w:rsidR="00914B19" w:rsidRPr="004E1BAD" w:rsidRDefault="004E1BAD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2" w:type="dxa"/>
          </w:tcPr>
          <w:p w:rsidR="00914B19" w:rsidRPr="004E1BAD" w:rsidRDefault="004E1BAD" w:rsidP="00CE1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BAD">
              <w:rPr>
                <w:rFonts w:ascii="Times New Roman" w:hAnsi="Times New Roman" w:cs="Times New Roman"/>
                <w:sz w:val="24"/>
                <w:szCs w:val="24"/>
              </w:rPr>
              <w:t>149.2</w:t>
            </w:r>
          </w:p>
        </w:tc>
      </w:tr>
    </w:tbl>
    <w:p w:rsidR="00914B19" w:rsidRDefault="00A302C8" w:rsidP="00A30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Группы №</w:t>
      </w:r>
      <w:r w:rsidR="00CE1AD9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CE1AD9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расположены на первом этаже. </w:t>
      </w:r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CA5A7E">
        <w:rPr>
          <w:rFonts w:ascii="Times New Roman" w:eastAsia="Times New Roman" w:hAnsi="Times New Roman" w:cs="Times New Roman"/>
          <w:sz w:val="24"/>
          <w:szCs w:val="24"/>
        </w:rPr>
        <w:t xml:space="preserve">группе № </w:t>
      </w:r>
      <w:r w:rsidR="00CE1AD9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 музыкальном зале </w:t>
      </w:r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 xml:space="preserve">установлен </w:t>
      </w:r>
      <w:proofErr w:type="spellStart"/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>мультимеди</w:t>
      </w:r>
      <w:r w:rsidR="00CA5A7E">
        <w:rPr>
          <w:rFonts w:ascii="Times New Roman" w:eastAsia="Times New Roman" w:hAnsi="Times New Roman" w:cs="Times New Roman"/>
          <w:sz w:val="24"/>
          <w:szCs w:val="24"/>
        </w:rPr>
        <w:t>йный</w:t>
      </w:r>
      <w:proofErr w:type="spellEnd"/>
      <w:r w:rsidR="00CA5A7E">
        <w:rPr>
          <w:rFonts w:ascii="Times New Roman" w:eastAsia="Times New Roman" w:hAnsi="Times New Roman" w:cs="Times New Roman"/>
          <w:sz w:val="24"/>
          <w:szCs w:val="24"/>
        </w:rPr>
        <w:t xml:space="preserve"> проектор;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 xml:space="preserve">первые столы в ряду у окна и в среднем ряду предусмотрены для </w:t>
      </w:r>
      <w:proofErr w:type="gramStart"/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CA5A7E" w:rsidRPr="00CA360A">
        <w:rPr>
          <w:rFonts w:ascii="Times New Roman" w:eastAsia="Times New Roman" w:hAnsi="Times New Roman" w:cs="Times New Roman"/>
          <w:sz w:val="24"/>
          <w:szCs w:val="24"/>
        </w:rPr>
        <w:t xml:space="preserve"> с нарушением слуха и зрения</w:t>
      </w:r>
      <w:r w:rsidR="00CA5A7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A5A7E" w:rsidRDefault="00CA5A7E" w:rsidP="00CA5A7E"/>
    <w:p w:rsidR="00135EAB" w:rsidRPr="004E1BAD" w:rsidRDefault="00135EAB" w:rsidP="00135EAB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4E1BA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2.О приспособленных объектах для проведения практических занятий</w:t>
      </w:r>
    </w:p>
    <w:tbl>
      <w:tblPr>
        <w:tblW w:w="10774" w:type="dxa"/>
        <w:tblInd w:w="-963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5"/>
        <w:gridCol w:w="4579"/>
        <w:gridCol w:w="4780"/>
      </w:tblGrid>
      <w:tr w:rsidR="00AB36BA" w:rsidRPr="00A302C8" w:rsidTr="00252D3E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Адрес</w:t>
            </w:r>
          </w:p>
        </w:tc>
        <w:tc>
          <w:tcPr>
            <w:tcW w:w="45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47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AB36BA" w:rsidRPr="00A302C8" w:rsidTr="00252D3E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AB36BA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AB36BA" w:rsidRPr="00A302C8" w:rsidTr="00252D3E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B36BA" w:rsidRPr="00A302C8" w:rsidRDefault="00252D3E" w:rsidP="00CE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2C8">
              <w:rPr>
                <w:rFonts w:ascii="Times New Roman" w:hAnsi="Times New Roman" w:cs="Times New Roman"/>
              </w:rPr>
              <w:t>г</w:t>
            </w:r>
            <w:proofErr w:type="gramStart"/>
            <w:r w:rsidRPr="00A302C8">
              <w:rPr>
                <w:rFonts w:ascii="Times New Roman" w:hAnsi="Times New Roman" w:cs="Times New Roman"/>
              </w:rPr>
              <w:t>.</w:t>
            </w:r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 xml:space="preserve">азань. </w:t>
            </w:r>
            <w:proofErr w:type="spellStart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ул.Зур</w:t>
            </w:r>
            <w:proofErr w:type="spellEnd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Урам</w:t>
            </w:r>
            <w:proofErr w:type="spellEnd"/>
            <w:r w:rsidR="00CE1AD9" w:rsidRPr="00CE1AD9">
              <w:rPr>
                <w:rFonts w:ascii="Times New Roman" w:hAnsi="Times New Roman" w:cs="Times New Roman"/>
                <w:sz w:val="24"/>
                <w:szCs w:val="24"/>
              </w:rPr>
              <w:t>, д.4</w:t>
            </w:r>
          </w:p>
        </w:tc>
        <w:tc>
          <w:tcPr>
            <w:tcW w:w="45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E1AD9" w:rsidRPr="00CE1AD9" w:rsidRDefault="00CE1AD9" w:rsidP="00CE1A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ал</w:t>
            </w:r>
            <w:proofErr w:type="spellEnd"/>
          </w:p>
          <w:p w:rsidR="00252D3E" w:rsidRPr="00A302C8" w:rsidRDefault="00CE1AD9" w:rsidP="00CE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№4</w:t>
            </w:r>
          </w:p>
        </w:tc>
        <w:tc>
          <w:tcPr>
            <w:tcW w:w="47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A5A7E" w:rsidRPr="00A302C8" w:rsidRDefault="00CA5A7E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але</w:t>
            </w:r>
            <w:proofErr w:type="spellEnd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установлен </w:t>
            </w:r>
            <w:proofErr w:type="spellStart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мультимедийный</w:t>
            </w:r>
            <w:proofErr w:type="spellEnd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проектор</w:t>
            </w:r>
          </w:p>
          <w:p w:rsidR="005C17C7" w:rsidRPr="00A302C8" w:rsidRDefault="00252D3E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группе № </w:t>
            </w:r>
            <w:r w:rsidR="00CE1A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установлен </w:t>
            </w:r>
            <w:proofErr w:type="spellStart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</w:t>
            </w:r>
            <w:r w:rsidR="005C17C7"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йный</w:t>
            </w:r>
            <w:proofErr w:type="spellEnd"/>
            <w:r w:rsidR="005C17C7"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проектор;</w:t>
            </w:r>
          </w:p>
          <w:p w:rsidR="00AB36BA" w:rsidRPr="00A302C8" w:rsidRDefault="00252D3E" w:rsidP="00CE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первые столы в ряду у окна и в среднем ряду предусмотрены для </w:t>
            </w:r>
            <w:proofErr w:type="gramStart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302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нарушением слуха и зрения.</w:t>
            </w:r>
          </w:p>
        </w:tc>
      </w:tr>
    </w:tbl>
    <w:p w:rsidR="00A302C8" w:rsidRDefault="00CE1AD9" w:rsidP="00A30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Группы №4</w:t>
      </w:r>
      <w:r w:rsidR="00A302C8">
        <w:rPr>
          <w:rFonts w:ascii="Times New Roman" w:eastAsia="Times New Roman" w:hAnsi="Times New Roman" w:cs="Times New Roman"/>
          <w:sz w:val="24"/>
          <w:szCs w:val="24"/>
        </w:rPr>
        <w:t xml:space="preserve"> , </w:t>
      </w:r>
      <w:proofErr w:type="spellStart"/>
      <w:r w:rsidR="00A302C8">
        <w:rPr>
          <w:rFonts w:ascii="Times New Roman" w:eastAsia="Times New Roman" w:hAnsi="Times New Roman" w:cs="Times New Roman"/>
          <w:sz w:val="24"/>
          <w:szCs w:val="24"/>
        </w:rPr>
        <w:t>муз</w:t>
      </w:r>
      <w:proofErr w:type="gramStart"/>
      <w:r w:rsidR="00A302C8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="00A302C8">
        <w:rPr>
          <w:rFonts w:ascii="Times New Roman" w:eastAsia="Times New Roman" w:hAnsi="Times New Roman" w:cs="Times New Roman"/>
          <w:sz w:val="24"/>
          <w:szCs w:val="24"/>
        </w:rPr>
        <w:t>ал</w:t>
      </w:r>
      <w:proofErr w:type="spellEnd"/>
      <w:r w:rsidR="00A302C8">
        <w:rPr>
          <w:rFonts w:ascii="Times New Roman" w:eastAsia="Times New Roman" w:hAnsi="Times New Roman" w:cs="Times New Roman"/>
          <w:sz w:val="24"/>
          <w:szCs w:val="24"/>
        </w:rPr>
        <w:t xml:space="preserve"> расположены на первом этаже. </w:t>
      </w:r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</w:rPr>
        <w:t>группе № 4</w:t>
      </w:r>
      <w:r w:rsidR="00A302C8">
        <w:rPr>
          <w:rFonts w:ascii="Times New Roman" w:eastAsia="Times New Roman" w:hAnsi="Times New Roman" w:cs="Times New Roman"/>
          <w:sz w:val="24"/>
          <w:szCs w:val="24"/>
        </w:rPr>
        <w:t xml:space="preserve">, в музыкальном зале </w:t>
      </w:r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 xml:space="preserve">установлен </w:t>
      </w:r>
      <w:proofErr w:type="spellStart"/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>мультимеди</w:t>
      </w:r>
      <w:r w:rsidR="00A302C8">
        <w:rPr>
          <w:rFonts w:ascii="Times New Roman" w:eastAsia="Times New Roman" w:hAnsi="Times New Roman" w:cs="Times New Roman"/>
          <w:sz w:val="24"/>
          <w:szCs w:val="24"/>
        </w:rPr>
        <w:t>йный</w:t>
      </w:r>
      <w:proofErr w:type="spellEnd"/>
      <w:r w:rsidR="00A302C8">
        <w:rPr>
          <w:rFonts w:ascii="Times New Roman" w:eastAsia="Times New Roman" w:hAnsi="Times New Roman" w:cs="Times New Roman"/>
          <w:sz w:val="24"/>
          <w:szCs w:val="24"/>
        </w:rPr>
        <w:t xml:space="preserve"> проектор; </w:t>
      </w:r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 xml:space="preserve">первые столы в ряду у окна и в среднем ряду предусмотрены для </w:t>
      </w:r>
      <w:proofErr w:type="gramStart"/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A302C8" w:rsidRPr="00CA360A">
        <w:rPr>
          <w:rFonts w:ascii="Times New Roman" w:eastAsia="Times New Roman" w:hAnsi="Times New Roman" w:cs="Times New Roman"/>
          <w:sz w:val="24"/>
          <w:szCs w:val="24"/>
        </w:rPr>
        <w:t xml:space="preserve"> с нарушением слуха и зрения</w:t>
      </w:r>
      <w:r w:rsidR="00A30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35EAB" w:rsidRDefault="00135EAB"/>
    <w:p w:rsidR="00135EAB" w:rsidRDefault="00135EAB" w:rsidP="00135EAB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CA360A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3.О приспособленной библиотеке</w:t>
      </w:r>
    </w:p>
    <w:p w:rsidR="005C17C7" w:rsidRPr="00A302C8" w:rsidRDefault="00CA5A7E" w:rsidP="00A83BC9">
      <w:pPr>
        <w:shd w:val="clear" w:color="auto" w:fill="FFFFFF"/>
        <w:spacing w:before="300" w:after="15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>В ДОУ имеется мобильная мини библиотека</w:t>
      </w:r>
      <w:r w:rsidR="0015383C"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, которая расположена в </w:t>
      </w:r>
      <w:proofErr w:type="spellStart"/>
      <w:r w:rsidR="0015383C"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>муз</w:t>
      </w:r>
      <w:proofErr w:type="gramStart"/>
      <w:r w:rsidR="0015383C"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>.з</w:t>
      </w:r>
      <w:proofErr w:type="gramEnd"/>
      <w:r w:rsidR="0015383C"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>але</w:t>
      </w:r>
      <w:proofErr w:type="spellEnd"/>
      <w:r w:rsidR="0015383C" w:rsidRPr="00A302C8">
        <w:rPr>
          <w:rFonts w:ascii="Times New Roman" w:eastAsia="Times New Roman" w:hAnsi="Times New Roman" w:cs="Times New Roman"/>
          <w:kern w:val="36"/>
          <w:sz w:val="24"/>
          <w:szCs w:val="24"/>
        </w:rPr>
        <w:t>.</w:t>
      </w:r>
    </w:p>
    <w:p w:rsidR="00135EAB" w:rsidRPr="00A83BC9" w:rsidRDefault="00135EAB" w:rsidP="00F726B5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5EAB" w:rsidRPr="009F5D8E" w:rsidRDefault="00135EAB" w:rsidP="00CE1AD9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4.</w:t>
      </w:r>
      <w:r w:rsidRPr="009F5D8E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О специальных объектах спорта</w:t>
      </w:r>
    </w:p>
    <w:tbl>
      <w:tblPr>
        <w:tblW w:w="11341" w:type="dxa"/>
        <w:tblCellSpacing w:w="0" w:type="dxa"/>
        <w:tblInd w:w="-1142" w:type="dxa"/>
        <w:tblCellMar>
          <w:left w:w="0" w:type="dxa"/>
          <w:right w:w="0" w:type="dxa"/>
        </w:tblCellMar>
        <w:tblLook w:val="04A0"/>
      </w:tblPr>
      <w:tblGrid>
        <w:gridCol w:w="4395"/>
        <w:gridCol w:w="4537"/>
        <w:gridCol w:w="2409"/>
      </w:tblGrid>
      <w:tr w:rsidR="00135EAB" w:rsidRPr="00850803" w:rsidTr="00CE1AD9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687905">
            <w:pPr>
              <w:spacing w:after="150" w:line="240" w:lineRule="auto"/>
              <w:ind w:left="148" w:hanging="148"/>
              <w:jc w:val="center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объекта спорта (спортивное сооружение)</w:t>
            </w:r>
          </w:p>
        </w:tc>
        <w:tc>
          <w:tcPr>
            <w:tcW w:w="4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CE1AD9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местонахождения объекта</w:t>
            </w:r>
          </w:p>
        </w:tc>
        <w:tc>
          <w:tcPr>
            <w:tcW w:w="24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687905">
            <w:pPr>
              <w:spacing w:after="15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</w:t>
            </w:r>
          </w:p>
        </w:tc>
      </w:tr>
      <w:tr w:rsidR="00135EAB" w:rsidRPr="00850803" w:rsidTr="00CE1AD9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687905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200A">
              <w:rPr>
                <w:rFonts w:ascii="inherit" w:eastAsia="Times New Roman" w:hAnsi="inherit" w:cs="Times New Roman"/>
                <w:sz w:val="24"/>
                <w:szCs w:val="24"/>
              </w:rPr>
              <w:t>Музыкальный зал совмещен со спортивным залом</w:t>
            </w:r>
          </w:p>
        </w:tc>
        <w:tc>
          <w:tcPr>
            <w:tcW w:w="4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DA200A" w:rsidP="00CE1AD9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</w:rPr>
              <w:t xml:space="preserve">азань,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</w:rPr>
              <w:t>ул.</w:t>
            </w:r>
            <w:r w:rsidR="00CE1AD9">
              <w:rPr>
                <w:rFonts w:ascii="inherit" w:eastAsia="Times New Roman" w:hAnsi="inherit" w:cs="Times New Roman"/>
                <w:sz w:val="24"/>
                <w:szCs w:val="24"/>
              </w:rPr>
              <w:t>Зур</w:t>
            </w:r>
            <w:proofErr w:type="spellEnd"/>
            <w:r w:rsidR="00CE1AD9">
              <w:rPr>
                <w:rFonts w:ascii="inherit" w:eastAsia="Times New Roman" w:hAnsi="inherit" w:cs="Times New Roman"/>
                <w:sz w:val="24"/>
                <w:szCs w:val="24"/>
              </w:rPr>
              <w:t xml:space="preserve"> Урам,4</w:t>
            </w:r>
          </w:p>
        </w:tc>
        <w:tc>
          <w:tcPr>
            <w:tcW w:w="24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451177" w:rsidP="00687905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</w:rPr>
              <w:t>66,2</w:t>
            </w:r>
          </w:p>
        </w:tc>
      </w:tr>
      <w:tr w:rsidR="00135EAB" w:rsidRPr="00850803" w:rsidTr="00CE1AD9">
        <w:trPr>
          <w:tblCellSpacing w:w="0" w:type="dxa"/>
        </w:trPr>
        <w:tc>
          <w:tcPr>
            <w:tcW w:w="4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DA200A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4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687905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9F5D8E" w:rsidRDefault="00135EAB" w:rsidP="00687905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:rsidR="00DA200A" w:rsidRDefault="00DA200A"/>
    <w:p w:rsidR="00F77E6C" w:rsidRPr="00F726B5" w:rsidRDefault="00135EAB" w:rsidP="00CE3778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lastRenderedPageBreak/>
        <w:t>5.</w:t>
      </w:r>
      <w:r w:rsidRPr="00850803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О приспособленных средствах обучения и воспитания</w:t>
      </w:r>
    </w:p>
    <w:p w:rsidR="00F77E6C" w:rsidRPr="00F77E6C" w:rsidRDefault="00F77E6C" w:rsidP="00CE3778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F77E6C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Развивающая предметно-пространственная  среда  помещений</w:t>
      </w:r>
    </w:p>
    <w:p w:rsidR="00F77E6C" w:rsidRDefault="00F77E6C" w:rsidP="00CE3778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и групповых  комнат  МА</w:t>
      </w:r>
      <w:r w:rsidRPr="00F77E6C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ДОУ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F77E6C" w:rsidTr="009C0AC9">
        <w:tc>
          <w:tcPr>
            <w:tcW w:w="3190" w:type="dxa"/>
          </w:tcPr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Вид  помещения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</w:p>
        </w:tc>
        <w:tc>
          <w:tcPr>
            <w:tcW w:w="3190" w:type="dxa"/>
          </w:tcPr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Основное  предназначение  </w:t>
            </w:r>
          </w:p>
        </w:tc>
        <w:tc>
          <w:tcPr>
            <w:tcW w:w="3191" w:type="dxa"/>
          </w:tcPr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Оснащение</w:t>
            </w:r>
          </w:p>
        </w:tc>
      </w:tr>
      <w:tr w:rsidR="00F77E6C" w:rsidTr="009C0AC9">
        <w:tc>
          <w:tcPr>
            <w:tcW w:w="9571" w:type="dxa"/>
            <w:gridSpan w:val="3"/>
          </w:tcPr>
          <w:p w:rsidR="00F77E6C" w:rsidRDefault="00F77E6C" w:rsidP="004E1BAD">
            <w:pPr>
              <w:shd w:val="clear" w:color="auto" w:fill="FFFFFF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Предме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тно-пространственная  среда в МА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ДОУ</w:t>
            </w:r>
          </w:p>
        </w:tc>
      </w:tr>
      <w:tr w:rsidR="00F77E6C" w:rsidTr="009C0AC9">
        <w:tc>
          <w:tcPr>
            <w:tcW w:w="3190" w:type="dxa"/>
          </w:tcPr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Музыкальный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зал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совмещенный со спортивным залом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Организованная образовательная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деятельность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Утренняя  гимнастика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proofErr w:type="spell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Досуговые</w:t>
            </w:r>
            <w:proofErr w:type="spell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мероприятия 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Праздники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Театрализованные представления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Оказание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дополнительных</w:t>
            </w:r>
            <w:proofErr w:type="gram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образовательных услуг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>
              <w:t xml:space="preserve"> 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Родительские собрания и прочие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мероприятия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для</w:t>
            </w:r>
            <w:proofErr w:type="gram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родителей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Музыкальный центр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proofErr w:type="spell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Мультимедийный</w:t>
            </w:r>
            <w:proofErr w:type="spell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проектор, экран </w:t>
            </w:r>
          </w:p>
          <w:p w:rsid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Пианино </w:t>
            </w:r>
          </w:p>
          <w:p w:rsid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-Синтезатор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-Музыкальный цент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Детские музыкальные инструменты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Различные виды театра,  ширма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Стеллажи  для пособий, игрушек, </w:t>
            </w:r>
          </w:p>
          <w:p w:rsid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атрибутов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Спортивное оборудование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для</w:t>
            </w:r>
            <w:proofErr w:type="gram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F77E6C" w:rsidRPr="00F77E6C" w:rsidRDefault="00F77E6C" w:rsidP="00F77E6C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прыжков, метания, лазания, равновесия </w:t>
            </w:r>
          </w:p>
          <w:p w:rsidR="00F77E6C" w:rsidRDefault="00F77E6C" w:rsidP="00CE3778">
            <w:pPr>
              <w:shd w:val="clear" w:color="auto" w:fill="FFFFFF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Модули</w:t>
            </w:r>
          </w:p>
        </w:tc>
      </w:tr>
      <w:tr w:rsidR="00F77E6C" w:rsidTr="009C0AC9"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Кабинет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татарского</w:t>
            </w:r>
            <w:proofErr w:type="gram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языка  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Организованная </w:t>
            </w:r>
            <w:proofErr w:type="spell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образова</w:t>
            </w:r>
            <w:proofErr w:type="spellEnd"/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деятельность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Оказание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дополнительны</w:t>
            </w:r>
            <w:proofErr w:type="gramEnd"/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образовательных услуг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proofErr w:type="spell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Мультимедийный</w:t>
            </w:r>
            <w:proofErr w:type="spell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проектор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Методические пособия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 игры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 пособия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Игрушки</w:t>
            </w:r>
          </w:p>
        </w:tc>
      </w:tr>
      <w:tr w:rsidR="00F77E6C" w:rsidTr="009C0AC9"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Кабинет педагога-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психолога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Организованная образовательная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деятельность 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Методические пособия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 игры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 пособия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Игрушки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Стеллаж для пособий и атрибутов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-Музыкальный центр</w:t>
            </w:r>
          </w:p>
        </w:tc>
      </w:tr>
      <w:tr w:rsidR="00F77E6C" w:rsidTr="009C0AC9"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Медицинский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кабинет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Осмотр детей, консультации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медсестры, врачей;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Консультативно-просветительская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работа с родителями и сотрудниками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ДОУ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Процедурный  кабинет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Медицинский  кабинет</w:t>
            </w:r>
          </w:p>
        </w:tc>
      </w:tr>
      <w:tr w:rsidR="00F77E6C" w:rsidTr="009C0AC9">
        <w:tc>
          <w:tcPr>
            <w:tcW w:w="3190" w:type="dxa"/>
          </w:tcPr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Коридоры ДОУ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Информационно-просветительская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работа  с  сотрудниками  ДОУ  и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родителями.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Стенды для  родителей,  визитка  ДОУ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Стенды  для  сотрудников  </w:t>
            </w:r>
          </w:p>
        </w:tc>
      </w:tr>
      <w:tr w:rsidR="00F77E6C" w:rsidTr="009C0AC9">
        <w:tc>
          <w:tcPr>
            <w:tcW w:w="3190" w:type="dxa"/>
          </w:tcPr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Участки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Прогулки, наблюдения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Игровая  деятельность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Самостоятельная двигательная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деятельность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Трудовая  деятельность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Прогулочные  площадки  </w:t>
            </w:r>
            <w:proofErr w:type="gramStart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для</w:t>
            </w:r>
            <w:proofErr w:type="gramEnd"/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детей  всех  возрастных  групп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Игровое оборудование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Цветники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Огород</w:t>
            </w:r>
          </w:p>
        </w:tc>
      </w:tr>
      <w:tr w:rsidR="00F77E6C" w:rsidTr="009C0AC9"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Физкультурная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площадка</w:t>
            </w:r>
          </w:p>
        </w:tc>
        <w:tc>
          <w:tcPr>
            <w:tcW w:w="3190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Организованная образовательная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деятельность по физической культуре  </w:t>
            </w:r>
          </w:p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Спортивные игры 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Праздники</w:t>
            </w:r>
          </w:p>
        </w:tc>
        <w:tc>
          <w:tcPr>
            <w:tcW w:w="3191" w:type="dxa"/>
          </w:tcPr>
          <w:p w:rsidR="00F77E6C" w:rsidRP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Спортивное оборудование </w:t>
            </w:r>
          </w:p>
          <w:p w:rsidR="00F77E6C" w:rsidRDefault="00F77E6C" w:rsidP="00F77E6C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Оборудование для спортивных игр</w:t>
            </w:r>
          </w:p>
        </w:tc>
      </w:tr>
      <w:tr w:rsidR="009C0AC9" w:rsidTr="009C0AC9">
        <w:tc>
          <w:tcPr>
            <w:tcW w:w="9571" w:type="dxa"/>
            <w:gridSpan w:val="3"/>
          </w:tcPr>
          <w:p w:rsidR="009C0AC9" w:rsidRDefault="009C0AC9" w:rsidP="00CE1AD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F77E6C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Предметно-пространственная среда в группах</w:t>
            </w:r>
          </w:p>
        </w:tc>
      </w:tr>
      <w:tr w:rsidR="009C0AC9" w:rsidTr="009C0AC9">
        <w:tc>
          <w:tcPr>
            <w:tcW w:w="3190" w:type="dxa"/>
          </w:tcPr>
          <w:p w:rsidR="009C0AC9" w:rsidRPr="00F77E6C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Центр науки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Расширение познавательного  опыта,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его использование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трудовой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деятельности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Календарь природы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Комнатные растения в соответствии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возрастными рекомендациями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Сезонный материал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Макеты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Литература 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природоведческого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содержания, набор картинок, альбомы 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Обучающие и дидактические игры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экологии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Инвентарь 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для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трудовой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деятельности </w:t>
            </w:r>
          </w:p>
          <w:p w:rsidR="00CE3778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Природный   и  бросовый  материал </w:t>
            </w:r>
          </w:p>
        </w:tc>
      </w:tr>
      <w:tr w:rsidR="009C0AC9" w:rsidTr="009C0AC9">
        <w:tc>
          <w:tcPr>
            <w:tcW w:w="3190" w:type="dxa"/>
          </w:tcPr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Расширение познавательного  опыта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Развитие наблюдательности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Формирование трудовых навыков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Материал для проведения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элементарных опытов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Картотеки опытов-экспериментов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Методические пособия</w:t>
            </w:r>
          </w:p>
          <w:p w:rsidR="004E1BAD" w:rsidRDefault="004E1BAD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</w:p>
        </w:tc>
      </w:tr>
      <w:tr w:rsidR="009C0AC9" w:rsidTr="009C0AC9">
        <w:tc>
          <w:tcPr>
            <w:tcW w:w="3190" w:type="dxa"/>
          </w:tcPr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Ц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ентр математики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Расширение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познавательного</w:t>
            </w:r>
            <w:proofErr w:type="gramEnd"/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сенсорного  опыта  детей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Дидактический материал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сенсорному воспитанию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  игры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Настольно-печатные  игры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Познавательный материал</w:t>
            </w:r>
          </w:p>
        </w:tc>
      </w:tr>
      <w:tr w:rsidR="009C0AC9" w:rsidTr="009C0AC9">
        <w:tc>
          <w:tcPr>
            <w:tcW w:w="3190" w:type="dxa"/>
          </w:tcPr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Центр 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конструирования 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Проживание, преобразование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познавательного опыта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продуктивной деятельности. Развитие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ручной умелости, творчества.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Выработка позиции творца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Напольный  строительный  материал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Настольный строительный материал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Пластмассовые конструкторы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Транспортные  игрушки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Схемы, иллюстрации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отдельных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построек (мосты, дома, корабли, </w:t>
            </w:r>
            <w:proofErr w:type="gramEnd"/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самолѐт и др.)</w:t>
            </w:r>
            <w:proofErr w:type="gramEnd"/>
          </w:p>
        </w:tc>
      </w:tr>
      <w:tr w:rsidR="009C0AC9" w:rsidTr="009C0AC9">
        <w:tc>
          <w:tcPr>
            <w:tcW w:w="3190" w:type="dxa"/>
          </w:tcPr>
          <w:p w:rsidR="009C0AC9" w:rsidRDefault="009C0AC9" w:rsidP="00CE3778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Центр 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сюжетно-ролевые игры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Реализация  ребенком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полученных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и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имеющихся знаний  об  окружающем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мире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в  игре.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Накопление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жизненного  опыта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Атрибутика для </w:t>
            </w:r>
            <w:proofErr w:type="spellStart"/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с-р</w:t>
            </w:r>
            <w:proofErr w:type="spellEnd"/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игр по возрасту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детей («Семья», «Больница», </w:t>
            </w:r>
            <w:proofErr w:type="gramEnd"/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«Магазин», «Школа»,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«Парикмахерская», «Почта»,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«Библиотека», «Ателье») </w:t>
            </w:r>
            <w:proofErr w:type="gramEnd"/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Предмет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ы-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заместители</w:t>
            </w:r>
          </w:p>
        </w:tc>
      </w:tr>
      <w:tr w:rsidR="009C0AC9" w:rsidTr="009C0AC9">
        <w:tc>
          <w:tcPr>
            <w:tcW w:w="3190" w:type="dxa"/>
          </w:tcPr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Уголок 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БДД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Расширение  познавательного  опыта,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его  использование  в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повседневной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деятельности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Дидактические, настольные  игры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профилактике  ДТП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Макеты  дорожного движения 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Дорожные  знаки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Литература  о  правилах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дорожного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движения</w:t>
            </w:r>
          </w:p>
          <w:p w:rsidR="004E1BAD" w:rsidRDefault="004E1BAD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</w:p>
        </w:tc>
      </w:tr>
      <w:tr w:rsidR="009C0AC9" w:rsidTr="009C0AC9"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Реализация  </w:t>
            </w:r>
          </w:p>
          <w:p w:rsidR="009C0AC9" w:rsidRPr="009C0AC9" w:rsidRDefault="00CE3778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УМК по обуче</w:t>
            </w:r>
            <w:r w:rsidR="009C0AC9"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нию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татарскому языку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Атрибутика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для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с-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spellStart"/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р</w:t>
            </w:r>
            <w:proofErr w:type="spellEnd"/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игр по возрасту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детей ("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Минем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өем" ,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"</w:t>
            </w: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Уйный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- </w:t>
            </w: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уйный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үсәбез", "</w:t>
            </w: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Татарча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сөйләшәбез", "Без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инде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хәзер </w:t>
            </w: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зурлар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-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м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әктәпкә илтә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spell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юллар</w:t>
            </w:r>
            <w:proofErr w:type="spell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"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Развитие речи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Атрибутика для сюжетно-ролевых игр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по возрасту детей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Дидактический 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материал</w:t>
            </w:r>
          </w:p>
        </w:tc>
      </w:tr>
      <w:tr w:rsidR="009C0AC9" w:rsidTr="009C0AC9">
        <w:tc>
          <w:tcPr>
            <w:tcW w:w="3190" w:type="dxa"/>
          </w:tcPr>
          <w:p w:rsidR="009C0AC9" w:rsidRPr="009C0AC9" w:rsidRDefault="009C0AC9" w:rsidP="00CE3778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 xml:space="preserve">Центр 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художественной</w:t>
            </w:r>
            <w:r w:rsidR="00CE3778"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литератур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ы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Формирование умения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самостоятельно работать с книгой,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«добывать» нужную информацию.  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Детская   художественная  литература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соответствии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с возрастом детей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Иллюстрации по темам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образовательной деятельности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ознакомлению с окружающим миром 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ознакомлению с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художественной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литературой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Материалы о художниках –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иллюстраторах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Портреты поэтов, писателей (старший </w:t>
            </w:r>
            <w:proofErr w:type="gramEnd"/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возраст)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Тематические выставки</w:t>
            </w:r>
          </w:p>
        </w:tc>
      </w:tr>
      <w:tr w:rsidR="009C0AC9" w:rsidTr="009C0AC9">
        <w:tc>
          <w:tcPr>
            <w:tcW w:w="3190" w:type="dxa"/>
          </w:tcPr>
          <w:p w:rsidR="009C0AC9" w:rsidRDefault="009C0AC9" w:rsidP="00CE3778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Центр </w:t>
            </w:r>
            <w:r w:rsidR="00CE3778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художественное творчество 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Проживание, преобразование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познавательного опыта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продуктивной деятельности. Развитие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ручной умелости, творчества.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Выработка позиции творца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Бумага разного формата, разной формы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разного тона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Достаточное количество цветных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карандашей, красок, кистей, тряпочек,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пластилина (стеки, доски для лепки)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Наличие цветной бумаги и картона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Достаточное количество ножниц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с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закругленными концами, клея, клеенок,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тряпочек, салфеток  для аппликации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Бросовый материал (фольга, фантики от</w:t>
            </w:r>
            <w:proofErr w:type="gramEnd"/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конфет и др.)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Место для сменных выставок детских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работ, совместных работ детей 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родителей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Место для сменных выставок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произведений изоискусства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Альбомы- раскраски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Наборы открыток, картинки, книги и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альбомы с иллюстрациями, предметные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картинки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Предметы народно –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прикладного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искусства</w:t>
            </w:r>
          </w:p>
        </w:tc>
      </w:tr>
      <w:tr w:rsidR="009C0AC9" w:rsidTr="009C0AC9">
        <w:tc>
          <w:tcPr>
            <w:tcW w:w="3190" w:type="dxa"/>
          </w:tcPr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lastRenderedPageBreak/>
              <w:t>Центр музыки</w:t>
            </w:r>
          </w:p>
        </w:tc>
        <w:tc>
          <w:tcPr>
            <w:tcW w:w="3190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Развитие 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творческих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способностей 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в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 самостоятельно-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ритмической  деятельности  </w:t>
            </w:r>
          </w:p>
        </w:tc>
        <w:tc>
          <w:tcPr>
            <w:tcW w:w="3191" w:type="dxa"/>
          </w:tcPr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Детские музык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.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нструменты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Магнитофон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Набор аудиозаписей </w:t>
            </w:r>
          </w:p>
          <w:p w:rsidR="009C0AC9" w:rsidRP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Музыкальные игрушки  </w:t>
            </w:r>
          </w:p>
          <w:p w:rsidR="009C0AC9" w:rsidRDefault="009C0AC9" w:rsidP="009C0AC9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-</w:t>
            </w:r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Игрушк</w:t>
            </w:r>
            <w:proofErr w:type="gramStart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>и-</w:t>
            </w:r>
            <w:proofErr w:type="gramEnd"/>
            <w:r w:rsidRPr="009C0AC9">
              <w:rPr>
                <w:rFonts w:ascii="Times New Roman" w:eastAsia="Times New Roman" w:hAnsi="Times New Roman" w:cs="Times New Roman"/>
                <w:color w:val="333333"/>
                <w:kern w:val="36"/>
                <w:sz w:val="28"/>
                <w:szCs w:val="28"/>
              </w:rPr>
              <w:t xml:space="preserve"> самоделки</w:t>
            </w:r>
          </w:p>
        </w:tc>
      </w:tr>
    </w:tbl>
    <w:p w:rsidR="00F77E6C" w:rsidRPr="00F77E6C" w:rsidRDefault="00F77E6C" w:rsidP="00F77E6C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</w:p>
    <w:p w:rsidR="009C0AC9" w:rsidRPr="009C0AC9" w:rsidRDefault="00F77E6C" w:rsidP="009C0AC9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F77E6C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 </w:t>
      </w:r>
    </w:p>
    <w:p w:rsidR="009C0AC9" w:rsidRPr="009C0AC9" w:rsidRDefault="009C0AC9" w:rsidP="009C0AC9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Для организации медицинского обслуживания детей </w:t>
      </w:r>
      <w:r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 имеется медицинский кабинет, </w:t>
      </w: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процедурный кабинет. Медицинский блок осна</w:t>
      </w:r>
      <w:r w:rsidR="00F54DF0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щен в соответствии с санитарно-</w:t>
      </w: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гигиеническими требованиями. </w:t>
      </w:r>
    </w:p>
    <w:p w:rsidR="009C0AC9" w:rsidRPr="009C0AC9" w:rsidRDefault="009C0AC9" w:rsidP="009C0AC9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     В образовательном  процессе используются технические средства: музыкальные центры, компьютерная техника: компьютеры, ноутбуки, сканер, принтеры, ксерокс, </w:t>
      </w:r>
      <w:proofErr w:type="spellStart"/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мультимедия</w:t>
      </w:r>
      <w:proofErr w:type="spellEnd"/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. </w:t>
      </w:r>
    </w:p>
    <w:p w:rsidR="00F77E6C" w:rsidRPr="00F77E6C" w:rsidRDefault="009C0AC9" w:rsidP="009C0AC9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      Детский сад  имеет современную информационную ба</w:t>
      </w:r>
      <w:r w:rsidR="00F54DF0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зу: локальную сеть, скоростной </w:t>
      </w:r>
      <w:r w:rsidRPr="009C0AC9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>выход в Интернет, электронную почту.</w:t>
      </w:r>
    </w:p>
    <w:p w:rsidR="00CE3778" w:rsidRPr="00F54DF0" w:rsidRDefault="00F77E6C" w:rsidP="00F54DF0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</w:pPr>
      <w:r w:rsidRPr="00F77E6C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</w:rPr>
        <w:t xml:space="preserve">  </w:t>
      </w:r>
    </w:p>
    <w:p w:rsidR="00135EAB" w:rsidRDefault="00135EAB" w:rsidP="00135EAB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6.</w:t>
      </w:r>
      <w:r w:rsidRPr="00956173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Об обеспечении беспрепятственного доступа в здания образовательной организации</w:t>
      </w:r>
    </w:p>
    <w:p w:rsidR="00506F69" w:rsidRPr="00CE3778" w:rsidRDefault="00506F69" w:rsidP="00CE3778">
      <w:pPr>
        <w:shd w:val="clear" w:color="auto" w:fill="FFFFFF"/>
        <w:spacing w:after="150" w:line="240" w:lineRule="auto"/>
        <w:jc w:val="both"/>
        <w:textAlignment w:val="baseline"/>
        <w:rPr>
          <w:rFonts w:ascii="Arial" w:eastAsia="Times New Roman" w:hAnsi="Arial" w:cs="Arial"/>
          <w:color w:val="FF0000"/>
          <w:sz w:val="28"/>
          <w:szCs w:val="28"/>
        </w:rPr>
      </w:pPr>
      <w:r w:rsidRPr="00CE3778">
        <w:rPr>
          <w:rFonts w:ascii="Times New Roman" w:eastAsia="Times New Roman" w:hAnsi="Times New Roman" w:cs="Times New Roman"/>
          <w:sz w:val="28"/>
          <w:szCs w:val="28"/>
        </w:rPr>
        <w:t xml:space="preserve">Доступ лиц с нарушением опорно-двигательного аппарата осуществляется через </w:t>
      </w:r>
      <w:r w:rsidR="00CE3778">
        <w:rPr>
          <w:rFonts w:ascii="Times New Roman" w:eastAsia="Times New Roman" w:hAnsi="Times New Roman" w:cs="Times New Roman"/>
          <w:sz w:val="28"/>
          <w:szCs w:val="28"/>
        </w:rPr>
        <w:t xml:space="preserve">основной </w:t>
      </w:r>
      <w:r w:rsidRPr="00CE3778">
        <w:rPr>
          <w:rFonts w:ascii="Times New Roman" w:eastAsia="Times New Roman" w:hAnsi="Times New Roman" w:cs="Times New Roman"/>
          <w:sz w:val="28"/>
          <w:szCs w:val="28"/>
        </w:rPr>
        <w:t>вход. При входе установлена «Кнопка вызова для инвалидов и лиц с ограниченными возможностями здоровья», которая обеспечивает вызов ответственного сопровождающего.</w:t>
      </w:r>
    </w:p>
    <w:p w:rsidR="004E1BAD" w:rsidRDefault="004E1BAD" w:rsidP="004E1BAD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</w:p>
    <w:p w:rsidR="00135EAB" w:rsidRPr="000E21A1" w:rsidRDefault="00135EAB" w:rsidP="004E1BAD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lastRenderedPageBreak/>
        <w:t>7.</w:t>
      </w:r>
      <w:r w:rsidRPr="000E21A1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О специальных условиях питания</w:t>
      </w:r>
    </w:p>
    <w:p w:rsidR="00F54DF0" w:rsidRPr="004E1BAD" w:rsidRDefault="00506F69" w:rsidP="004E1BAD">
      <w:pPr>
        <w:rPr>
          <w:rFonts w:ascii="Times New Roman" w:hAnsi="Times New Roman" w:cs="Times New Roman"/>
          <w:sz w:val="28"/>
          <w:szCs w:val="28"/>
        </w:rPr>
      </w:pPr>
      <w:r w:rsidRPr="00CE3778">
        <w:rPr>
          <w:rFonts w:ascii="Times New Roman" w:hAnsi="Times New Roman" w:cs="Times New Roman"/>
          <w:sz w:val="28"/>
          <w:szCs w:val="28"/>
        </w:rPr>
        <w:t>Питание детей в ДОУ осуществляется в групповых ячейках.</w:t>
      </w:r>
    </w:p>
    <w:p w:rsidR="00135EAB" w:rsidRPr="00DA58D0" w:rsidRDefault="00135EAB" w:rsidP="004E1BAD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8.</w:t>
      </w:r>
      <w:r w:rsidRPr="00DA58D0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О специальных условиях охраны здоровья</w:t>
      </w:r>
    </w:p>
    <w:tbl>
      <w:tblPr>
        <w:tblW w:w="933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520"/>
        <w:gridCol w:w="3810"/>
      </w:tblGrid>
      <w:tr w:rsidR="00135EAB" w:rsidRPr="00DA58D0" w:rsidTr="00687905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DA58D0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451177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17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</w:t>
            </w:r>
          </w:p>
        </w:tc>
      </w:tr>
      <w:tr w:rsidR="00135EAB" w:rsidRPr="00DA58D0" w:rsidTr="00687905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DA58D0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местонахождения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451177" w:rsidRDefault="00E022AB" w:rsidP="00451177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1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5117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51177">
              <w:rPr>
                <w:rFonts w:ascii="Times New Roman" w:hAnsi="Times New Roman" w:cs="Times New Roman"/>
                <w:sz w:val="24"/>
                <w:szCs w:val="24"/>
              </w:rPr>
              <w:t xml:space="preserve">азань. </w:t>
            </w:r>
            <w:proofErr w:type="spellStart"/>
            <w:r w:rsidRPr="00451177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451177" w:rsidRPr="00451177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="00451177" w:rsidRPr="004511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1177" w:rsidRPr="00451177">
              <w:rPr>
                <w:rFonts w:ascii="Times New Roman" w:hAnsi="Times New Roman" w:cs="Times New Roman"/>
                <w:sz w:val="24"/>
                <w:szCs w:val="24"/>
              </w:rPr>
              <w:t>Урам</w:t>
            </w:r>
            <w:proofErr w:type="spellEnd"/>
            <w:r w:rsidRPr="00451177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451177" w:rsidRPr="004511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35EAB" w:rsidRPr="00DA58D0" w:rsidTr="00687905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DA58D0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451177" w:rsidRDefault="00451177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17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35EAB" w:rsidRPr="00DA58D0" w:rsidTr="00687905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DA58D0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мест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DA58D0" w:rsidRDefault="00135EAB" w:rsidP="00687905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35EAB" w:rsidRPr="00451177" w:rsidRDefault="003939F8" w:rsidP="00451177">
      <w:pPr>
        <w:shd w:val="clear" w:color="auto" w:fill="FFFFFF"/>
        <w:spacing w:after="150" w:line="240" w:lineRule="auto"/>
        <w:jc w:val="both"/>
        <w:textAlignment w:val="baseline"/>
        <w:rPr>
          <w:rFonts w:ascii="Arial" w:eastAsia="Times New Roman" w:hAnsi="Arial" w:cs="Arial"/>
          <w:color w:val="FF0000"/>
          <w:sz w:val="21"/>
          <w:szCs w:val="21"/>
        </w:rPr>
      </w:pPr>
      <w:r w:rsidRPr="00DA58D0">
        <w:rPr>
          <w:rFonts w:ascii="Times New Roman" w:eastAsia="Times New Roman" w:hAnsi="Times New Roman" w:cs="Times New Roman"/>
          <w:sz w:val="24"/>
          <w:szCs w:val="24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</w:t>
      </w:r>
      <w:r w:rsidRPr="00B00B9C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39F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Лицензия на осуществлени</w:t>
      </w:r>
      <w:r w:rsid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 xml:space="preserve">е медицинской деятельности от </w:t>
      </w:r>
      <w:r w:rsidR="00451177" w:rsidRP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24</w:t>
      </w:r>
      <w:r w:rsidRPr="003939F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.10.201</w:t>
      </w:r>
      <w:r w:rsidR="00451177" w:rsidRP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6</w:t>
      </w:r>
      <w:r w:rsidRPr="003939F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 xml:space="preserve"> №</w:t>
      </w:r>
      <w:r w:rsidR="00451177" w:rsidRP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 xml:space="preserve"> </w:t>
      </w:r>
      <w:r w:rsid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ЛО-</w:t>
      </w:r>
      <w:r w:rsidRPr="003939F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16</w:t>
      </w:r>
      <w:r w:rsid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-0</w:t>
      </w:r>
      <w:r w:rsidRPr="003939F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1</w:t>
      </w:r>
      <w:r w:rsidR="00451177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 xml:space="preserve">-005447 </w:t>
      </w:r>
      <w:r w:rsidRPr="00DA58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4DF0">
        <w:rPr>
          <w:rFonts w:ascii="Times New Roman" w:eastAsia="Times New Roman" w:hAnsi="Times New Roman" w:cs="Times New Roman"/>
          <w:sz w:val="24"/>
          <w:szCs w:val="24"/>
        </w:rPr>
        <w:t xml:space="preserve">Доступ на первый этаж инвалидам-колясочникам </w:t>
      </w:r>
      <w:r>
        <w:rPr>
          <w:rFonts w:ascii="Times New Roman" w:eastAsia="Times New Roman" w:hAnsi="Times New Roman" w:cs="Times New Roman"/>
          <w:sz w:val="24"/>
          <w:szCs w:val="24"/>
        </w:rPr>
        <w:t>в ДОУ не предусмотрен.</w:t>
      </w:r>
      <w:r w:rsidR="00F54DF0" w:rsidRPr="00F54D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4DF0" w:rsidRPr="00CA360A">
        <w:rPr>
          <w:rFonts w:ascii="Times New Roman" w:eastAsia="Times New Roman" w:hAnsi="Times New Roman" w:cs="Times New Roman"/>
          <w:sz w:val="24"/>
          <w:szCs w:val="24"/>
        </w:rPr>
        <w:t xml:space="preserve">При входе установлена «Кнопка вызова для инвалидов и лиц с ограниченными возможностями здоровья», которая обеспечивает вызов </w:t>
      </w:r>
      <w:r w:rsidR="00F54DF0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ответственного сопровождающего. </w:t>
      </w:r>
      <w:r w:rsidR="00F54DF0" w:rsidRPr="00A302C8">
        <w:rPr>
          <w:rFonts w:ascii="Times New Roman" w:eastAsia="Times New Roman" w:hAnsi="Times New Roman" w:cs="Times New Roman"/>
          <w:sz w:val="24"/>
          <w:szCs w:val="24"/>
        </w:rPr>
        <w:t>(</w:t>
      </w:r>
      <w:r w:rsidR="00F54DF0">
        <w:rPr>
          <w:rFonts w:ascii="Times New Roman" w:eastAsia="Times New Roman" w:hAnsi="Times New Roman" w:cs="Times New Roman"/>
          <w:sz w:val="24"/>
          <w:szCs w:val="24"/>
        </w:rPr>
        <w:t xml:space="preserve">Приказ «о назначении ответственных сотрудников за организацию работы по обеспечению доступности объекта и слуг для инвалидов» №78 от 15.12.2020г) </w:t>
      </w:r>
    </w:p>
    <w:p w:rsidR="004E1BAD" w:rsidRDefault="004E1BAD" w:rsidP="00135EAB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5EAB" w:rsidRPr="00CA360A" w:rsidRDefault="00135EAB" w:rsidP="00135EAB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p w:rsidR="00135EAB" w:rsidRPr="00B00B9C" w:rsidRDefault="00135EAB" w:rsidP="00135EA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404040"/>
          <w:sz w:val="21"/>
          <w:szCs w:val="21"/>
        </w:rPr>
      </w:pPr>
    </w:p>
    <w:tbl>
      <w:tblPr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72"/>
        <w:gridCol w:w="1403"/>
      </w:tblGrid>
      <w:tr w:rsidR="00135EAB" w:rsidRPr="00B00B9C" w:rsidTr="00687905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135EAB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0B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135EAB" w:rsidP="00687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0B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135EAB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B9C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687905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количество ЭБС, к которым имеют доступ </w:t>
            </w:r>
            <w:proofErr w:type="gramStart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(собственных или на договорной основе)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451177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F54DF0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F54DF0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F54DF0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35EAB" w:rsidRPr="00B00B9C" w:rsidTr="00687905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CA360A" w:rsidRDefault="00135EAB" w:rsidP="00687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базы данных электронного каталога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35EAB" w:rsidRPr="00B00B9C" w:rsidRDefault="00135EAB" w:rsidP="004E1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B9C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451177" w:rsidRDefault="00451177" w:rsidP="00F54D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F54DF0" w:rsidRPr="00451177" w:rsidRDefault="00F54DF0" w:rsidP="00F54D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1177"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Доступ к информационным системам и информационно-телекоммуникационным сетям имеют все, в том числе инвалиды и лица с ограниченными возможностями здоровья.</w:t>
      </w:r>
    </w:p>
    <w:p w:rsidR="00F54DF0" w:rsidRPr="00451177" w:rsidRDefault="00F54DF0" w:rsidP="00F54D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11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Обеспечена возможность оказания </w:t>
      </w:r>
      <w:proofErr w:type="gramStart"/>
      <w:r w:rsidRPr="0045117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4511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психолого-педагогической, медицинской и социальной помощи.</w:t>
      </w:r>
    </w:p>
    <w:p w:rsidR="00C036B9" w:rsidRDefault="00C036B9"/>
    <w:p w:rsidR="00135EAB" w:rsidRPr="00654F6B" w:rsidRDefault="00135EAB" w:rsidP="004E1BAD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lastRenderedPageBreak/>
        <w:t>10.</w:t>
      </w:r>
      <w:r w:rsidRPr="00654F6B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О приспособленных электронных образовательных ресурсах, к которым обеспечивается доступ</w:t>
      </w:r>
    </w:p>
    <w:tbl>
      <w:tblPr>
        <w:tblW w:w="934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180"/>
        <w:gridCol w:w="4165"/>
      </w:tblGrid>
      <w:tr w:rsidR="00135EAB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CA360A" w:rsidRDefault="00135EAB" w:rsidP="004E1B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CA360A" w:rsidRDefault="00135EAB" w:rsidP="004E1B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F54DF0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54DF0" w:rsidRPr="00CA360A" w:rsidRDefault="00F54DF0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Электронное образование в Республике Татарстан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54DF0" w:rsidRPr="00451177" w:rsidRDefault="0066248D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177">
              <w:rPr>
                <w:rFonts w:ascii="Times New Roman" w:hAnsi="Times New Roman"/>
                <w:sz w:val="20"/>
                <w:szCs w:val="20"/>
              </w:rPr>
              <w:t>https://edu.tatar.ru/sovetcki/</w:t>
            </w:r>
            <w:proofErr w:type="spellStart"/>
            <w:r w:rsidR="00451177">
              <w:rPr>
                <w:rFonts w:ascii="Times New Roman" w:hAnsi="Times New Roman"/>
                <w:sz w:val="20"/>
                <w:szCs w:val="20"/>
                <w:lang w:val="en-US"/>
              </w:rPr>
              <w:t>madou</w:t>
            </w:r>
            <w:proofErr w:type="spellEnd"/>
            <w:r w:rsidR="00451177" w:rsidRPr="00451177">
              <w:rPr>
                <w:rFonts w:ascii="Times New Roman" w:hAnsi="Times New Roman"/>
                <w:sz w:val="20"/>
                <w:szCs w:val="20"/>
              </w:rPr>
              <w:t>.336@</w:t>
            </w:r>
            <w:proofErr w:type="spellStart"/>
            <w:r w:rsidR="00451177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  <w:r w:rsidR="00451177" w:rsidRPr="00451177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="00451177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135EAB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CA360A" w:rsidRDefault="00F54DF0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Министерство просвещения РФ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Default="00DB391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="006C3C7E" w:rsidRPr="00470F8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https://edu.gov.ru/</w:t>
              </w:r>
            </w:hyperlink>
          </w:p>
          <w:p w:rsidR="006C3C7E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5EAB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Pr="00CA360A" w:rsidRDefault="00F54DF0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Министерство образования и науки РТ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Default="00DB391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6C3C7E" w:rsidRPr="00470F8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https://mon.tatarstan.ru/</w:t>
              </w:r>
            </w:hyperlink>
          </w:p>
          <w:p w:rsidR="006C3C7E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5EAB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ФГБНУ «Федеральный институт педагогических измерений»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Default="00DB391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6C3C7E" w:rsidRPr="00470F8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https://fipi.ru/</w:t>
              </w:r>
            </w:hyperlink>
          </w:p>
          <w:p w:rsidR="006C3C7E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3C7E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3C7E" w:rsidRDefault="006C3C7E" w:rsidP="004E1BAD">
            <w:pPr>
              <w:spacing w:after="0" w:line="240" w:lineRule="auto"/>
              <w:textAlignment w:val="baseline"/>
            </w:pPr>
            <w:r>
              <w:t>Единая коллекция Цифровых Образовательных Ресурсов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3C7E" w:rsidRDefault="00DB391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6C3C7E" w:rsidRPr="00470F8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http://school-collection.edu.ru/catalog/</w:t>
              </w:r>
            </w:hyperlink>
          </w:p>
          <w:p w:rsidR="006C3C7E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5EAB" w:rsidRPr="00654F6B" w:rsidTr="00687905">
        <w:trPr>
          <w:tblCellSpacing w:w="0" w:type="dxa"/>
        </w:trPr>
        <w:tc>
          <w:tcPr>
            <w:tcW w:w="60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ГБУ «Республиканский центр мониторинга качества образования»</w:t>
            </w:r>
          </w:p>
        </w:tc>
        <w:tc>
          <w:tcPr>
            <w:tcW w:w="32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35EAB" w:rsidRDefault="00DB391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6C3C7E" w:rsidRPr="00470F8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http://rcmko.ru/</w:t>
              </w:r>
            </w:hyperlink>
          </w:p>
          <w:p w:rsidR="006C3C7E" w:rsidRPr="00CA360A" w:rsidRDefault="006C3C7E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35EAB" w:rsidRDefault="00135EAB" w:rsidP="004E1BAD">
      <w:pPr>
        <w:spacing w:after="0"/>
      </w:pPr>
    </w:p>
    <w:p w:rsidR="006C3C7E" w:rsidRPr="004E1BAD" w:rsidRDefault="00135EAB" w:rsidP="004E1BAD">
      <w:pPr>
        <w:shd w:val="clear" w:color="auto" w:fill="FFFFFF"/>
        <w:spacing w:before="225" w:after="225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360A">
        <w:rPr>
          <w:rFonts w:ascii="Times New Roman" w:hAnsi="Times New Roman" w:cs="Times New Roman"/>
          <w:b/>
          <w:sz w:val="28"/>
          <w:szCs w:val="28"/>
        </w:rPr>
        <w:t>11. Сведения</w:t>
      </w:r>
      <w:r w:rsidR="006879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360A">
        <w:rPr>
          <w:rFonts w:ascii="Times New Roman" w:hAnsi="Times New Roman" w:cs="Times New Roman"/>
          <w:b/>
          <w:sz w:val="28"/>
          <w:szCs w:val="28"/>
        </w:rPr>
        <w:t>о наличии специальных технических средств обучения коллективного и индивидуального пользования</w:t>
      </w:r>
    </w:p>
    <w:p w:rsidR="006C3C7E" w:rsidRPr="006C3C7E" w:rsidRDefault="006C3C7E" w:rsidP="006C3C7E">
      <w:pPr>
        <w:shd w:val="clear" w:color="auto" w:fill="FFFFFF"/>
        <w:spacing w:before="225" w:after="225" w:line="240" w:lineRule="auto"/>
        <w:jc w:val="both"/>
        <w:rPr>
          <w:rFonts w:ascii="Times New Roman" w:hAnsi="Times New Roman" w:cs="Times New Roman"/>
          <w:sz w:val="24"/>
        </w:rPr>
      </w:pPr>
      <w:r w:rsidRPr="006C3C7E">
        <w:rPr>
          <w:rFonts w:ascii="Times New Roman" w:hAnsi="Times New Roman" w:cs="Times New Roman"/>
          <w:sz w:val="24"/>
        </w:rPr>
        <w:t>Во время проведения занятий, где обучаются инвалиды и воспитанники с ОВЗ,</w:t>
      </w:r>
      <w:r>
        <w:rPr>
          <w:rFonts w:ascii="Times New Roman" w:hAnsi="Times New Roman" w:cs="Times New Roman"/>
          <w:sz w:val="24"/>
        </w:rPr>
        <w:t xml:space="preserve"> </w:t>
      </w:r>
      <w:r w:rsidRPr="006C3C7E">
        <w:rPr>
          <w:rFonts w:ascii="Times New Roman" w:hAnsi="Times New Roman" w:cs="Times New Roman"/>
          <w:sz w:val="24"/>
        </w:rPr>
        <w:t xml:space="preserve">применяются </w:t>
      </w:r>
      <w:proofErr w:type="spellStart"/>
      <w:r w:rsidRPr="006C3C7E">
        <w:rPr>
          <w:rFonts w:ascii="Times New Roman" w:hAnsi="Times New Roman" w:cs="Times New Roman"/>
          <w:sz w:val="24"/>
        </w:rPr>
        <w:t>мультимедийные</w:t>
      </w:r>
      <w:proofErr w:type="spellEnd"/>
      <w:r w:rsidRPr="006C3C7E">
        <w:rPr>
          <w:rFonts w:ascii="Times New Roman" w:hAnsi="Times New Roman" w:cs="Times New Roman"/>
          <w:sz w:val="24"/>
        </w:rPr>
        <w:t xml:space="preserve"> средства, оргтехник</w:t>
      </w:r>
      <w:r>
        <w:rPr>
          <w:rFonts w:ascii="Times New Roman" w:hAnsi="Times New Roman" w:cs="Times New Roman"/>
          <w:sz w:val="24"/>
        </w:rPr>
        <w:t xml:space="preserve">а и иные средства для повышения </w:t>
      </w:r>
      <w:r w:rsidRPr="006C3C7E">
        <w:rPr>
          <w:rFonts w:ascii="Times New Roman" w:hAnsi="Times New Roman" w:cs="Times New Roman"/>
          <w:sz w:val="24"/>
        </w:rPr>
        <w:t xml:space="preserve">уровня  восприятия   учебной   информации   воспитанниками   с    различными нарушениями. </w:t>
      </w:r>
    </w:p>
    <w:p w:rsidR="006C3C7E" w:rsidRPr="006C3C7E" w:rsidRDefault="006C3C7E" w:rsidP="006C3C7E">
      <w:pPr>
        <w:shd w:val="clear" w:color="auto" w:fill="FFFFFF"/>
        <w:spacing w:before="225" w:after="225" w:line="240" w:lineRule="auto"/>
        <w:jc w:val="both"/>
        <w:rPr>
          <w:rFonts w:ascii="Times New Roman" w:hAnsi="Times New Roman" w:cs="Times New Roman"/>
          <w:sz w:val="24"/>
        </w:rPr>
      </w:pPr>
      <w:r w:rsidRPr="006C3C7E">
        <w:rPr>
          <w:rFonts w:ascii="Times New Roman" w:hAnsi="Times New Roman" w:cs="Times New Roman"/>
          <w:sz w:val="24"/>
        </w:rPr>
        <w:t xml:space="preserve">Разрабатываются адаптированные образовательные  программы. </w:t>
      </w:r>
      <w:r>
        <w:rPr>
          <w:rFonts w:ascii="Times New Roman" w:hAnsi="Times New Roman" w:cs="Times New Roman"/>
          <w:sz w:val="24"/>
        </w:rPr>
        <w:t xml:space="preserve"> </w:t>
      </w:r>
      <w:r w:rsidRPr="006C3C7E">
        <w:rPr>
          <w:rFonts w:ascii="Times New Roman" w:hAnsi="Times New Roman" w:cs="Times New Roman"/>
          <w:sz w:val="24"/>
        </w:rPr>
        <w:t xml:space="preserve">Для разъяснения отдельных вопросов воспитания и обучения педагогами дополнительно проводятся индивидуальные консультации. Для информирования родителей имеется сайт образовательной организации. Учебные кабинеты оборудованы специальными техническими средствами обучения коллективного пользования, в том числе для детей-инвалидов и детей с ОВЗ. </w:t>
      </w:r>
    </w:p>
    <w:p w:rsidR="00135EAB" w:rsidRPr="00654F6B" w:rsidRDefault="00135EAB" w:rsidP="004E1BAD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12.</w:t>
      </w:r>
      <w:r w:rsidRPr="00654F6B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О наличии условий для беспрепятственного доступа в общежитии, интернате</w:t>
      </w:r>
    </w:p>
    <w:p w:rsidR="00135EAB" w:rsidRPr="006C3C7E" w:rsidRDefault="00451177" w:rsidP="00135EAB">
      <w:pPr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45117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06F69" w:rsidRPr="006C3C7E">
        <w:rPr>
          <w:rFonts w:ascii="Times New Roman" w:hAnsi="Times New Roman" w:cs="Times New Roman"/>
          <w:sz w:val="24"/>
          <w:szCs w:val="24"/>
        </w:rPr>
        <w:t>Общежитие</w:t>
      </w:r>
      <w:r w:rsidR="00687905" w:rsidRPr="006C3C7E">
        <w:rPr>
          <w:rFonts w:ascii="Times New Roman" w:hAnsi="Times New Roman" w:cs="Times New Roman"/>
          <w:sz w:val="24"/>
          <w:szCs w:val="24"/>
        </w:rPr>
        <w:t>, интернат в ДОУ</w:t>
      </w:r>
      <w:r w:rsidR="00135EAB" w:rsidRPr="006C3C7E">
        <w:rPr>
          <w:rFonts w:ascii="Times New Roman" w:hAnsi="Times New Roman" w:cs="Times New Roman"/>
          <w:sz w:val="24"/>
          <w:szCs w:val="24"/>
        </w:rPr>
        <w:t xml:space="preserve"> не имеется</w:t>
      </w:r>
    </w:p>
    <w:p w:rsidR="00135EAB" w:rsidRPr="00654F6B" w:rsidRDefault="00135EAB" w:rsidP="00135EAB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13.</w:t>
      </w:r>
      <w:r w:rsidRPr="00654F6B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О количестве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tbl>
      <w:tblPr>
        <w:tblW w:w="934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6231"/>
        <w:gridCol w:w="3114"/>
      </w:tblGrid>
      <w:tr w:rsidR="00135EAB" w:rsidRPr="00654F6B" w:rsidTr="00687905">
        <w:trPr>
          <w:tblCellSpacing w:w="0" w:type="dxa"/>
        </w:trPr>
        <w:tc>
          <w:tcPr>
            <w:tcW w:w="6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CA360A" w:rsidRDefault="00135EA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мест в общежитиях, всего: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654F6B" w:rsidRDefault="00135EAB" w:rsidP="004E1B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4F6B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135EAB" w:rsidRPr="00654F6B" w:rsidTr="00687905">
        <w:trPr>
          <w:tblCellSpacing w:w="0" w:type="dxa"/>
        </w:trPr>
        <w:tc>
          <w:tcPr>
            <w:tcW w:w="6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CA360A" w:rsidRDefault="00135EAB" w:rsidP="004E1B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том числе </w:t>
            </w:r>
            <w:proofErr w:type="gramStart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приспособленных</w:t>
            </w:r>
            <w:proofErr w:type="gramEnd"/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5EAB" w:rsidRPr="00451177" w:rsidRDefault="00135EAB" w:rsidP="004E1B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117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нет</w:t>
            </w:r>
          </w:p>
        </w:tc>
      </w:tr>
    </w:tbl>
    <w:p w:rsidR="00135EAB" w:rsidRPr="00654F6B" w:rsidRDefault="00135EAB" w:rsidP="004E1BAD">
      <w:pPr>
        <w:spacing w:after="0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135EAB" w:rsidRDefault="00135EAB"/>
    <w:sectPr w:rsidR="00135EAB" w:rsidSect="004E1BA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4B19"/>
    <w:rsid w:val="000B7649"/>
    <w:rsid w:val="00135EAB"/>
    <w:rsid w:val="0015383C"/>
    <w:rsid w:val="00252D3E"/>
    <w:rsid w:val="002C27AD"/>
    <w:rsid w:val="00366622"/>
    <w:rsid w:val="003939F8"/>
    <w:rsid w:val="00451177"/>
    <w:rsid w:val="004E1BAD"/>
    <w:rsid w:val="00506F69"/>
    <w:rsid w:val="005C17C7"/>
    <w:rsid w:val="0066248D"/>
    <w:rsid w:val="00687905"/>
    <w:rsid w:val="006902CD"/>
    <w:rsid w:val="006C3C7E"/>
    <w:rsid w:val="00914B19"/>
    <w:rsid w:val="0092047F"/>
    <w:rsid w:val="009C0AC9"/>
    <w:rsid w:val="00A302C8"/>
    <w:rsid w:val="00A83BC9"/>
    <w:rsid w:val="00AB36BA"/>
    <w:rsid w:val="00BE2438"/>
    <w:rsid w:val="00C036B9"/>
    <w:rsid w:val="00C65641"/>
    <w:rsid w:val="00CA5A7E"/>
    <w:rsid w:val="00CE1AD9"/>
    <w:rsid w:val="00CE3778"/>
    <w:rsid w:val="00DA200A"/>
    <w:rsid w:val="00DB391B"/>
    <w:rsid w:val="00E022AB"/>
    <w:rsid w:val="00F54DF0"/>
    <w:rsid w:val="00F726B5"/>
    <w:rsid w:val="00F7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2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C3C7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4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chool-collection.edu.ru/catalo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" TargetMode="External"/><Relationship Id="rId5" Type="http://schemas.openxmlformats.org/officeDocument/2006/relationships/hyperlink" Target="https://mon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gov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1750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Керкуз Татьяна</cp:lastModifiedBy>
  <cp:revision>4</cp:revision>
  <dcterms:created xsi:type="dcterms:W3CDTF">2020-12-30T11:00:00Z</dcterms:created>
  <dcterms:modified xsi:type="dcterms:W3CDTF">2020-12-30T13:34:00Z</dcterms:modified>
</cp:coreProperties>
</file>